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B07" w:rsidRPr="009E51FC" w:rsidRDefault="00594B07" w:rsidP="00594B07">
      <w:r>
        <w:rPr>
          <w:noProof/>
        </w:rPr>
        <w:drawing>
          <wp:anchor distT="0" distB="0" distL="114300" distR="114300" simplePos="0" relativeHeight="251659264" behindDoc="1" locked="0" layoutInCell="1" allowOverlap="1" wp14:anchorId="646E2E03" wp14:editId="71E806D3">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594B07" w:rsidRPr="00975B07" w:rsidTr="00AA2B8D">
        <w:tc>
          <w:tcPr>
            <w:tcW w:w="2438" w:type="dxa"/>
            <w:shd w:val="clear" w:color="auto" w:fill="auto"/>
          </w:tcPr>
          <w:p w:rsidR="00594B07" w:rsidRPr="00975B07" w:rsidRDefault="00594B07" w:rsidP="00AA2B8D">
            <w:pPr>
              <w:rPr>
                <w:rStyle w:val="Firstpagetablebold"/>
              </w:rPr>
            </w:pPr>
            <w:r w:rsidRPr="00975B07">
              <w:rPr>
                <w:rStyle w:val="Firstpagetablebold"/>
              </w:rPr>
              <w:t>To:</w:t>
            </w:r>
          </w:p>
        </w:tc>
        <w:tc>
          <w:tcPr>
            <w:tcW w:w="6406" w:type="dxa"/>
            <w:shd w:val="clear" w:color="auto" w:fill="auto"/>
          </w:tcPr>
          <w:p w:rsidR="00594B07" w:rsidRPr="00F95BC9" w:rsidRDefault="00594B07" w:rsidP="00AA2B8D">
            <w:pPr>
              <w:rPr>
                <w:rStyle w:val="Firstpagetablebold"/>
              </w:rPr>
            </w:pPr>
            <w:r>
              <w:rPr>
                <w:rStyle w:val="Firstpagetablebold"/>
              </w:rPr>
              <w:t>Cabinet</w:t>
            </w:r>
          </w:p>
        </w:tc>
      </w:tr>
      <w:tr w:rsidR="00594B07" w:rsidRPr="00975B07" w:rsidTr="00AA2B8D">
        <w:tc>
          <w:tcPr>
            <w:tcW w:w="2438" w:type="dxa"/>
            <w:shd w:val="clear" w:color="auto" w:fill="auto"/>
          </w:tcPr>
          <w:p w:rsidR="00594B07" w:rsidRPr="00975B07" w:rsidRDefault="00594B07" w:rsidP="00AA2B8D">
            <w:pPr>
              <w:rPr>
                <w:rStyle w:val="Firstpagetablebold"/>
              </w:rPr>
            </w:pPr>
            <w:r w:rsidRPr="00975B07">
              <w:rPr>
                <w:rStyle w:val="Firstpagetablebold"/>
              </w:rPr>
              <w:t>Date:</w:t>
            </w:r>
          </w:p>
        </w:tc>
        <w:tc>
          <w:tcPr>
            <w:tcW w:w="6406" w:type="dxa"/>
            <w:shd w:val="clear" w:color="auto" w:fill="auto"/>
          </w:tcPr>
          <w:p w:rsidR="00594B07" w:rsidRPr="001356F1" w:rsidRDefault="00594B07" w:rsidP="00594B07">
            <w:pPr>
              <w:rPr>
                <w:b/>
              </w:rPr>
            </w:pPr>
            <w:r>
              <w:rPr>
                <w:rStyle w:val="Firstpagetablebold"/>
              </w:rPr>
              <w:t>29</w:t>
            </w:r>
            <w:r>
              <w:rPr>
                <w:rStyle w:val="Firstpagetablebold"/>
              </w:rPr>
              <w:t xml:space="preserve"> </w:t>
            </w:r>
            <w:r>
              <w:rPr>
                <w:rStyle w:val="Firstpagetablebold"/>
              </w:rPr>
              <w:t>September</w:t>
            </w:r>
            <w:r>
              <w:rPr>
                <w:rStyle w:val="Firstpagetablebold"/>
              </w:rPr>
              <w:t xml:space="preserve"> 2020</w:t>
            </w:r>
          </w:p>
        </w:tc>
      </w:tr>
      <w:tr w:rsidR="00594B07" w:rsidRPr="00975B07" w:rsidTr="00AA2B8D">
        <w:tc>
          <w:tcPr>
            <w:tcW w:w="2438" w:type="dxa"/>
            <w:shd w:val="clear" w:color="auto" w:fill="auto"/>
          </w:tcPr>
          <w:p w:rsidR="00594B07" w:rsidRPr="00975B07" w:rsidRDefault="00594B07" w:rsidP="00AA2B8D">
            <w:pPr>
              <w:rPr>
                <w:rStyle w:val="Firstpagetablebold"/>
              </w:rPr>
            </w:pPr>
            <w:r w:rsidRPr="00975B07">
              <w:rPr>
                <w:rStyle w:val="Firstpagetablebold"/>
              </w:rPr>
              <w:t>Report of:</w:t>
            </w:r>
          </w:p>
        </w:tc>
        <w:tc>
          <w:tcPr>
            <w:tcW w:w="6406" w:type="dxa"/>
            <w:shd w:val="clear" w:color="auto" w:fill="auto"/>
          </w:tcPr>
          <w:p w:rsidR="00594B07" w:rsidRPr="001356F1" w:rsidRDefault="00594B07" w:rsidP="00AA2B8D">
            <w:pPr>
              <w:rPr>
                <w:rStyle w:val="Firstpagetablebold"/>
              </w:rPr>
            </w:pPr>
            <w:r>
              <w:rPr>
                <w:rStyle w:val="Firstpagetablebold"/>
              </w:rPr>
              <w:t>Finance Panel (Panel of the Scrutiny Committee)</w:t>
            </w:r>
          </w:p>
        </w:tc>
      </w:tr>
      <w:tr w:rsidR="00594B07" w:rsidRPr="00975B07" w:rsidTr="00AA2B8D">
        <w:tc>
          <w:tcPr>
            <w:tcW w:w="2438" w:type="dxa"/>
            <w:shd w:val="clear" w:color="auto" w:fill="auto"/>
          </w:tcPr>
          <w:p w:rsidR="00594B07" w:rsidRPr="00975B07" w:rsidRDefault="00594B07" w:rsidP="00AA2B8D">
            <w:pPr>
              <w:rPr>
                <w:rStyle w:val="Firstpagetablebold"/>
              </w:rPr>
            </w:pPr>
            <w:r w:rsidRPr="00975B07">
              <w:rPr>
                <w:rStyle w:val="Firstpagetablebold"/>
              </w:rPr>
              <w:t xml:space="preserve">Title of Report: </w:t>
            </w:r>
          </w:p>
        </w:tc>
        <w:tc>
          <w:tcPr>
            <w:tcW w:w="6406" w:type="dxa"/>
            <w:shd w:val="clear" w:color="auto" w:fill="auto"/>
          </w:tcPr>
          <w:p w:rsidR="00594B07" w:rsidRPr="002C751F" w:rsidRDefault="00594B07" w:rsidP="00AA2B8D">
            <w:pPr>
              <w:rPr>
                <w:rStyle w:val="Firstpagetablebold"/>
                <w:b w:val="0"/>
              </w:rPr>
            </w:pPr>
            <w:r>
              <w:rPr>
                <w:b/>
              </w:rPr>
              <w:t>Social Value in Procurement</w:t>
            </w:r>
          </w:p>
        </w:tc>
      </w:tr>
    </w:tbl>
    <w:p w:rsidR="00594B07" w:rsidRDefault="00594B07" w:rsidP="00594B07"/>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594B07" w:rsidTr="00AA2B8D">
        <w:tc>
          <w:tcPr>
            <w:tcW w:w="8845" w:type="dxa"/>
            <w:gridSpan w:val="2"/>
            <w:tcBorders>
              <w:bottom w:val="single" w:sz="8" w:space="0" w:color="000000"/>
            </w:tcBorders>
            <w:hideMark/>
          </w:tcPr>
          <w:p w:rsidR="00594B07" w:rsidRDefault="00594B07" w:rsidP="00AA2B8D">
            <w:pPr>
              <w:jc w:val="center"/>
              <w:rPr>
                <w:rStyle w:val="Firstpagetablebold"/>
              </w:rPr>
            </w:pPr>
            <w:r>
              <w:rPr>
                <w:rStyle w:val="Firstpagetablebold"/>
              </w:rPr>
              <w:t>Summary and recommendations</w:t>
            </w:r>
          </w:p>
        </w:tc>
      </w:tr>
      <w:tr w:rsidR="00594B07" w:rsidTr="00AA2B8D">
        <w:tc>
          <w:tcPr>
            <w:tcW w:w="2438" w:type="dxa"/>
            <w:tcBorders>
              <w:top w:val="single" w:sz="8" w:space="0" w:color="000000"/>
              <w:left w:val="single" w:sz="8" w:space="0" w:color="000000"/>
              <w:bottom w:val="nil"/>
              <w:right w:val="nil"/>
            </w:tcBorders>
            <w:hideMark/>
          </w:tcPr>
          <w:p w:rsidR="00594B07" w:rsidRDefault="00594B07" w:rsidP="00AA2B8D">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594B07" w:rsidRPr="001356F1" w:rsidRDefault="00594B07" w:rsidP="00AA2B8D">
            <w:r>
              <w:t xml:space="preserve">To present Finance Panel </w:t>
            </w:r>
            <w:r w:rsidR="00CD52AE">
              <w:t xml:space="preserve">the </w:t>
            </w:r>
            <w:r>
              <w:t xml:space="preserve">updates on the </w:t>
            </w:r>
            <w:r>
              <w:t>recommendations concerning Social Value in Procurement</w:t>
            </w:r>
          </w:p>
        </w:tc>
      </w:tr>
      <w:tr w:rsidR="00594B07" w:rsidTr="00AA2B8D">
        <w:trPr>
          <w:trHeight w:val="1157"/>
        </w:trPr>
        <w:tc>
          <w:tcPr>
            <w:tcW w:w="2438" w:type="dxa"/>
            <w:tcBorders>
              <w:top w:val="nil"/>
              <w:left w:val="single" w:sz="8" w:space="0" w:color="000000"/>
              <w:bottom w:val="nil"/>
              <w:right w:val="nil"/>
            </w:tcBorders>
            <w:hideMark/>
          </w:tcPr>
          <w:p w:rsidR="00594B07" w:rsidRDefault="00594B07" w:rsidP="00AA2B8D">
            <w:pPr>
              <w:rPr>
                <w:rStyle w:val="Firstpagetablebold"/>
              </w:rPr>
            </w:pPr>
            <w:r>
              <w:rPr>
                <w:rStyle w:val="Firstpagetablebold"/>
              </w:rPr>
              <w:t>Key decision:</w:t>
            </w:r>
          </w:p>
          <w:p w:rsidR="00594B07" w:rsidRDefault="00594B07" w:rsidP="00AA2B8D">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594B07" w:rsidRDefault="00594B07" w:rsidP="00AA2B8D">
            <w:r>
              <w:t>Yes</w:t>
            </w:r>
          </w:p>
          <w:p w:rsidR="00594B07" w:rsidRPr="001356F1" w:rsidRDefault="00594B07" w:rsidP="00AA2B8D">
            <w:r>
              <w:t>Councillor James Fry, Chair of the Finance Panel</w:t>
            </w:r>
          </w:p>
        </w:tc>
      </w:tr>
      <w:tr w:rsidR="00594B07" w:rsidTr="00AA2B8D">
        <w:tc>
          <w:tcPr>
            <w:tcW w:w="2438" w:type="dxa"/>
            <w:tcBorders>
              <w:top w:val="nil"/>
              <w:left w:val="single" w:sz="8" w:space="0" w:color="000000"/>
              <w:bottom w:val="nil"/>
              <w:right w:val="nil"/>
            </w:tcBorders>
            <w:hideMark/>
          </w:tcPr>
          <w:p w:rsidR="00594B07" w:rsidRPr="00EF2280" w:rsidRDefault="00594B07" w:rsidP="00AA2B8D">
            <w:pPr>
              <w:rPr>
                <w:rStyle w:val="Firstpagetablebold"/>
              </w:rPr>
            </w:pPr>
            <w:r>
              <w:rPr>
                <w:rStyle w:val="Firstpagetablebold"/>
              </w:rPr>
              <w:t>Cabinet</w:t>
            </w:r>
            <w:r w:rsidRPr="00EF2280">
              <w:rPr>
                <w:rStyle w:val="Firstpagetablebold"/>
              </w:rPr>
              <w:t xml:space="preserve"> Member:</w:t>
            </w:r>
          </w:p>
        </w:tc>
        <w:tc>
          <w:tcPr>
            <w:tcW w:w="6407" w:type="dxa"/>
            <w:tcBorders>
              <w:top w:val="nil"/>
              <w:left w:val="nil"/>
              <w:bottom w:val="nil"/>
              <w:right w:val="single" w:sz="8" w:space="0" w:color="000000"/>
            </w:tcBorders>
            <w:hideMark/>
          </w:tcPr>
          <w:p w:rsidR="00594B07" w:rsidRDefault="00594B07" w:rsidP="00AA2B8D">
            <w:pPr>
              <w:spacing w:after="0"/>
              <w:rPr>
                <w:color w:val="auto"/>
              </w:rPr>
            </w:pPr>
            <w:r>
              <w:rPr>
                <w:color w:val="auto"/>
              </w:rPr>
              <w:t>Councillor Ed Turner, Cabinet Member for Finance and Asset Management</w:t>
            </w:r>
          </w:p>
          <w:p w:rsidR="00594B07" w:rsidRPr="00D67D83" w:rsidRDefault="00594B07" w:rsidP="00AA2B8D">
            <w:pPr>
              <w:spacing w:after="0"/>
              <w:rPr>
                <w:color w:val="auto"/>
              </w:rPr>
            </w:pPr>
          </w:p>
        </w:tc>
      </w:tr>
      <w:tr w:rsidR="00594B07" w:rsidTr="00AA2B8D">
        <w:tc>
          <w:tcPr>
            <w:tcW w:w="2438" w:type="dxa"/>
            <w:tcBorders>
              <w:top w:val="nil"/>
              <w:left w:val="single" w:sz="8" w:space="0" w:color="000000"/>
              <w:bottom w:val="nil"/>
              <w:right w:val="nil"/>
            </w:tcBorders>
          </w:tcPr>
          <w:p w:rsidR="00594B07" w:rsidRDefault="00594B07" w:rsidP="00AA2B8D">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594B07" w:rsidRPr="00D67D83" w:rsidRDefault="00594B07" w:rsidP="00AA2B8D">
            <w:pPr>
              <w:rPr>
                <w:color w:val="auto"/>
              </w:rPr>
            </w:pPr>
            <w:r>
              <w:rPr>
                <w:color w:val="auto"/>
              </w:rPr>
              <w:t>An Efficient and Effective Council</w:t>
            </w:r>
          </w:p>
        </w:tc>
      </w:tr>
      <w:tr w:rsidR="00594B07" w:rsidTr="00AA2B8D">
        <w:tc>
          <w:tcPr>
            <w:tcW w:w="2438" w:type="dxa"/>
            <w:tcBorders>
              <w:top w:val="nil"/>
              <w:left w:val="single" w:sz="8" w:space="0" w:color="000000"/>
              <w:bottom w:val="nil"/>
              <w:right w:val="nil"/>
            </w:tcBorders>
            <w:hideMark/>
          </w:tcPr>
          <w:p w:rsidR="00594B07" w:rsidRDefault="00594B07" w:rsidP="00AA2B8D">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594B07" w:rsidRPr="001356F1" w:rsidRDefault="00594B07" w:rsidP="00AA2B8D">
            <w:r>
              <w:t>Corporate and Budgetary Framework</w:t>
            </w:r>
          </w:p>
        </w:tc>
      </w:tr>
      <w:tr w:rsidR="00594B07" w:rsidRPr="00975B07" w:rsidTr="00AA2B8D">
        <w:trPr>
          <w:trHeight w:val="413"/>
        </w:trPr>
        <w:tc>
          <w:tcPr>
            <w:tcW w:w="8845" w:type="dxa"/>
            <w:gridSpan w:val="2"/>
            <w:tcBorders>
              <w:bottom w:val="single" w:sz="8" w:space="0" w:color="000000"/>
            </w:tcBorders>
          </w:tcPr>
          <w:p w:rsidR="00594B07" w:rsidRPr="00975B07" w:rsidRDefault="00594B07" w:rsidP="00AA2B8D">
            <w:r>
              <w:rPr>
                <w:rStyle w:val="Firstpagetablebold"/>
              </w:rPr>
              <w:t>Recommendation: That Cabinet states whether it agrees or disagrees with the recommendations in the body of this report.</w:t>
            </w:r>
          </w:p>
        </w:tc>
      </w:tr>
    </w:tbl>
    <w:p w:rsidR="00594B07" w:rsidRPr="009E51FC" w:rsidRDefault="00594B07" w:rsidP="00594B0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594B07" w:rsidRPr="00975B07" w:rsidTr="00AA2B8D">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594B07" w:rsidRPr="002C7241" w:rsidRDefault="00594B07" w:rsidP="00AA2B8D">
            <w:pPr>
              <w:jc w:val="center"/>
              <w:rPr>
                <w:color w:val="auto"/>
              </w:rPr>
            </w:pPr>
            <w:r w:rsidRPr="002C7241">
              <w:rPr>
                <w:rStyle w:val="Firstpagetablebold"/>
                <w:color w:val="auto"/>
              </w:rPr>
              <w:t>Appendices</w:t>
            </w:r>
          </w:p>
        </w:tc>
      </w:tr>
      <w:tr w:rsidR="00594B07" w:rsidRPr="00975B07" w:rsidTr="00AA2B8D">
        <w:tc>
          <w:tcPr>
            <w:tcW w:w="8844" w:type="dxa"/>
            <w:tcBorders>
              <w:top w:val="nil"/>
              <w:left w:val="single" w:sz="8" w:space="0" w:color="000000"/>
              <w:bottom w:val="single" w:sz="8" w:space="0" w:color="000000"/>
              <w:right w:val="single" w:sz="8" w:space="0" w:color="000000"/>
            </w:tcBorders>
            <w:shd w:val="clear" w:color="auto" w:fill="auto"/>
          </w:tcPr>
          <w:p w:rsidR="00594B07" w:rsidRPr="002C7241" w:rsidRDefault="00594B07" w:rsidP="00AA2B8D">
            <w:pPr>
              <w:ind w:right="-6317"/>
              <w:rPr>
                <w:color w:val="auto"/>
              </w:rPr>
            </w:pPr>
            <w:r>
              <w:rPr>
                <w:color w:val="auto"/>
              </w:rPr>
              <w:t>None</w:t>
            </w:r>
          </w:p>
        </w:tc>
      </w:tr>
    </w:tbl>
    <w:p w:rsidR="00594B07" w:rsidRDefault="00594B07" w:rsidP="00594B07">
      <w:pPr>
        <w:pStyle w:val="Heading1"/>
      </w:pPr>
      <w:r w:rsidRPr="006525A6">
        <w:t>Introduction and overview</w:t>
      </w:r>
    </w:p>
    <w:p w:rsidR="00DC3983" w:rsidRDefault="00DC3983" w:rsidP="00DC3983">
      <w:pPr>
        <w:pStyle w:val="ListParagraph"/>
        <w:numPr>
          <w:ilvl w:val="0"/>
          <w:numId w:val="3"/>
        </w:numPr>
      </w:pPr>
      <w:r>
        <w:t>At its meeting on 25</w:t>
      </w:r>
      <w:r w:rsidRPr="00DC3983">
        <w:rPr>
          <w:vertAlign w:val="superscript"/>
        </w:rPr>
        <w:t>th</w:t>
      </w:r>
      <w:r>
        <w:t xml:space="preserve"> February 2020, the Finance Panel considered a report on Social Value in Procurement.</w:t>
      </w:r>
    </w:p>
    <w:p w:rsidR="00DC3983" w:rsidRPr="00DC3983" w:rsidRDefault="00DC3983" w:rsidP="00DC3983">
      <w:pPr>
        <w:pStyle w:val="ListParagraph"/>
        <w:numPr>
          <w:ilvl w:val="0"/>
          <w:numId w:val="3"/>
        </w:numPr>
      </w:pPr>
      <w:r>
        <w:t>The Panel made two recommendations;</w:t>
      </w:r>
    </w:p>
    <w:p w:rsidR="00594B07" w:rsidRDefault="00594B07" w:rsidP="00594B07">
      <w:pPr>
        <w:pStyle w:val="ListParagraph"/>
        <w:numPr>
          <w:ilvl w:val="0"/>
          <w:numId w:val="0"/>
        </w:numPr>
        <w:spacing w:after="0"/>
        <w:ind w:left="360"/>
        <w:rPr>
          <w:rFonts w:cs="Arial"/>
          <w:b/>
          <w:i/>
          <w:color w:val="auto"/>
        </w:rPr>
      </w:pPr>
      <w:r w:rsidRPr="00E11FBC">
        <w:rPr>
          <w:b/>
          <w:i/>
        </w:rPr>
        <w:t xml:space="preserve">Recommendation 1: </w:t>
      </w:r>
      <w:r w:rsidRPr="00F11F61">
        <w:rPr>
          <w:b/>
          <w:i/>
          <w:color w:val="auto"/>
        </w:rPr>
        <w:t>That the Cou</w:t>
      </w:r>
      <w:r w:rsidRPr="00F11F61">
        <w:rPr>
          <w:rFonts w:cs="Arial"/>
          <w:b/>
          <w:i/>
          <w:color w:val="auto"/>
        </w:rPr>
        <w:t xml:space="preserve">ncil </w:t>
      </w:r>
      <w:r w:rsidRPr="001B5466">
        <w:rPr>
          <w:rFonts w:cs="Arial"/>
          <w:b/>
          <w:i/>
          <w:color w:val="auto"/>
        </w:rPr>
        <w:t xml:space="preserve">benchmarks </w:t>
      </w:r>
      <w:proofErr w:type="gramStart"/>
      <w:r w:rsidRPr="00F11F61">
        <w:rPr>
          <w:rFonts w:cs="Arial"/>
          <w:b/>
          <w:i/>
          <w:color w:val="auto"/>
        </w:rPr>
        <w:t>its</w:t>
      </w:r>
      <w:proofErr w:type="gramEnd"/>
      <w:r w:rsidRPr="001B5466">
        <w:rPr>
          <w:rFonts w:cs="Arial"/>
          <w:b/>
          <w:i/>
          <w:color w:val="auto"/>
        </w:rPr>
        <w:t xml:space="preserve"> spending with SMEs against other </w:t>
      </w:r>
      <w:r>
        <w:rPr>
          <w:rFonts w:cs="Arial"/>
          <w:b/>
          <w:i/>
          <w:color w:val="auto"/>
        </w:rPr>
        <w:t xml:space="preserve">similar </w:t>
      </w:r>
      <w:r w:rsidRPr="001B5466">
        <w:rPr>
          <w:rFonts w:cs="Arial"/>
          <w:b/>
          <w:i/>
          <w:color w:val="auto"/>
        </w:rPr>
        <w:t>councils nationally.</w:t>
      </w:r>
    </w:p>
    <w:p w:rsidR="00594B07" w:rsidRDefault="00594B07" w:rsidP="00594B07">
      <w:pPr>
        <w:pStyle w:val="ListParagraph"/>
        <w:numPr>
          <w:ilvl w:val="0"/>
          <w:numId w:val="0"/>
        </w:numPr>
        <w:spacing w:after="0"/>
        <w:ind w:left="360"/>
        <w:rPr>
          <w:b/>
          <w:i/>
        </w:rPr>
      </w:pPr>
    </w:p>
    <w:p w:rsidR="00594B07" w:rsidRPr="0011044F" w:rsidRDefault="00594B07" w:rsidP="00594B07">
      <w:pPr>
        <w:pStyle w:val="ListParagraph"/>
        <w:numPr>
          <w:ilvl w:val="0"/>
          <w:numId w:val="0"/>
        </w:numPr>
        <w:spacing w:after="0"/>
        <w:ind w:left="357"/>
        <w:rPr>
          <w:b/>
          <w:i/>
          <w:color w:val="auto"/>
        </w:rPr>
      </w:pPr>
      <w:r w:rsidRPr="0011044F">
        <w:rPr>
          <w:b/>
          <w:i/>
          <w:color w:val="auto"/>
        </w:rPr>
        <w:t xml:space="preserve">Recommendation 2: That the </w:t>
      </w:r>
      <w:r w:rsidRPr="0011044F">
        <w:rPr>
          <w:rFonts w:cs="Arial"/>
          <w:b/>
          <w:i/>
          <w:color w:val="auto"/>
        </w:rPr>
        <w:t>Council underwrites an event for social value similar to that run by Fraud Prevention, which brings neighbouring Councils, support service providers and experts together to improve overall standards.</w:t>
      </w:r>
    </w:p>
    <w:p w:rsidR="00594B07" w:rsidRPr="00E11FBC" w:rsidRDefault="00594B07" w:rsidP="00594B07">
      <w:pPr>
        <w:pStyle w:val="ListParagraph"/>
        <w:numPr>
          <w:ilvl w:val="0"/>
          <w:numId w:val="0"/>
        </w:numPr>
        <w:spacing w:after="0"/>
        <w:ind w:left="360"/>
        <w:rPr>
          <w:b/>
          <w:i/>
        </w:rPr>
      </w:pPr>
    </w:p>
    <w:p w:rsidR="00CD52AE" w:rsidRDefault="00DC3983" w:rsidP="00DC3983">
      <w:pPr>
        <w:pStyle w:val="ListParagraph"/>
        <w:numPr>
          <w:ilvl w:val="0"/>
          <w:numId w:val="0"/>
        </w:numPr>
        <w:spacing w:after="0"/>
        <w:ind w:left="360"/>
        <w:rPr>
          <w:rFonts w:cs="Arial"/>
          <w:b/>
          <w:color w:val="auto"/>
        </w:rPr>
      </w:pPr>
      <w:r w:rsidRPr="00DC3983">
        <w:rPr>
          <w:rFonts w:cs="Arial"/>
          <w:b/>
          <w:color w:val="auto"/>
        </w:rPr>
        <w:lastRenderedPageBreak/>
        <w:t xml:space="preserve">Update </w:t>
      </w:r>
      <w:r w:rsidR="00CD020C">
        <w:rPr>
          <w:rFonts w:cs="Arial"/>
          <w:b/>
          <w:color w:val="auto"/>
        </w:rPr>
        <w:t>to</w:t>
      </w:r>
      <w:r w:rsidRPr="00DC3983">
        <w:rPr>
          <w:rFonts w:cs="Arial"/>
          <w:b/>
          <w:color w:val="auto"/>
        </w:rPr>
        <w:t xml:space="preserve"> Recommendation 1</w:t>
      </w:r>
      <w:r>
        <w:rPr>
          <w:rFonts w:cs="Arial"/>
          <w:b/>
          <w:color w:val="auto"/>
        </w:rPr>
        <w:t xml:space="preserve"> </w:t>
      </w:r>
    </w:p>
    <w:p w:rsidR="00DC3983" w:rsidRDefault="00DC3983" w:rsidP="00DC3983">
      <w:pPr>
        <w:pStyle w:val="ListParagraph"/>
        <w:numPr>
          <w:ilvl w:val="0"/>
          <w:numId w:val="0"/>
        </w:numPr>
        <w:spacing w:after="0"/>
        <w:ind w:left="360"/>
        <w:rPr>
          <w:rFonts w:cs="Arial"/>
          <w:color w:val="auto"/>
        </w:rPr>
      </w:pPr>
    </w:p>
    <w:p w:rsidR="00DC3983" w:rsidRDefault="00DC3983" w:rsidP="00DC3983">
      <w:pPr>
        <w:pStyle w:val="ListParagraph"/>
        <w:numPr>
          <w:ilvl w:val="0"/>
          <w:numId w:val="3"/>
        </w:numPr>
        <w:spacing w:after="0"/>
        <w:rPr>
          <w:rFonts w:cs="Arial"/>
          <w:color w:val="auto"/>
        </w:rPr>
      </w:pPr>
      <w:r>
        <w:rPr>
          <w:rFonts w:cs="Arial"/>
          <w:color w:val="auto"/>
        </w:rPr>
        <w:t xml:space="preserve">A number of factors have meant that procurement have been operating one team member short, and with only procurement management support on a part time basis. </w:t>
      </w:r>
    </w:p>
    <w:p w:rsidR="00DC3983" w:rsidRDefault="00DC3983" w:rsidP="00DC3983">
      <w:pPr>
        <w:pStyle w:val="ListParagraph"/>
        <w:numPr>
          <w:ilvl w:val="0"/>
          <w:numId w:val="3"/>
        </w:numPr>
        <w:spacing w:after="0"/>
        <w:rPr>
          <w:rFonts w:cs="Arial"/>
          <w:color w:val="auto"/>
        </w:rPr>
      </w:pPr>
      <w:r>
        <w:rPr>
          <w:rFonts w:cs="Arial"/>
          <w:color w:val="auto"/>
        </w:rPr>
        <w:t>Covid-19 added further pressure on the team with the need to respond to emerging unforeseen requirements.</w:t>
      </w:r>
    </w:p>
    <w:p w:rsidR="00DC3983" w:rsidRDefault="00DC3983" w:rsidP="00DC3983">
      <w:pPr>
        <w:pStyle w:val="ListParagraph"/>
        <w:numPr>
          <w:ilvl w:val="0"/>
          <w:numId w:val="3"/>
        </w:numPr>
        <w:spacing w:after="0"/>
        <w:rPr>
          <w:rFonts w:cs="Arial"/>
          <w:color w:val="auto"/>
        </w:rPr>
      </w:pPr>
      <w:r>
        <w:rPr>
          <w:rFonts w:cs="Arial"/>
          <w:color w:val="auto"/>
        </w:rPr>
        <w:t>The attention of the manager has been the</w:t>
      </w:r>
      <w:r w:rsidR="00CD52AE">
        <w:rPr>
          <w:rFonts w:cs="Arial"/>
          <w:color w:val="auto"/>
        </w:rPr>
        <w:t xml:space="preserve"> day to day activities and the</w:t>
      </w:r>
      <w:r>
        <w:rPr>
          <w:rFonts w:cs="Arial"/>
          <w:color w:val="auto"/>
        </w:rPr>
        <w:t xml:space="preserve"> Procurement Strategy which encompasses a focus on Social Value</w:t>
      </w:r>
      <w:r w:rsidR="006132AA">
        <w:rPr>
          <w:rFonts w:cs="Arial"/>
          <w:color w:val="auto"/>
        </w:rPr>
        <w:t xml:space="preserve"> and the use of SMEs.</w:t>
      </w:r>
    </w:p>
    <w:p w:rsidR="00DC3983" w:rsidRDefault="00DC3983" w:rsidP="00DC3983">
      <w:pPr>
        <w:pStyle w:val="ListParagraph"/>
        <w:numPr>
          <w:ilvl w:val="0"/>
          <w:numId w:val="3"/>
        </w:numPr>
        <w:spacing w:after="0"/>
        <w:rPr>
          <w:rFonts w:cs="Arial"/>
          <w:color w:val="auto"/>
        </w:rPr>
      </w:pPr>
      <w:r>
        <w:rPr>
          <w:rFonts w:cs="Arial"/>
          <w:color w:val="auto"/>
        </w:rPr>
        <w:t>A new team member has been appointed and it is hoped that they will commence in October</w:t>
      </w:r>
      <w:r>
        <w:rPr>
          <w:rFonts w:cs="Arial"/>
          <w:color w:val="auto"/>
        </w:rPr>
        <w:t xml:space="preserve">.  </w:t>
      </w:r>
    </w:p>
    <w:p w:rsidR="006132AA" w:rsidRDefault="006132AA" w:rsidP="00DC3983">
      <w:pPr>
        <w:pStyle w:val="ListParagraph"/>
        <w:numPr>
          <w:ilvl w:val="0"/>
          <w:numId w:val="3"/>
        </w:numPr>
        <w:spacing w:after="0"/>
        <w:rPr>
          <w:rFonts w:cs="Arial"/>
          <w:color w:val="auto"/>
        </w:rPr>
      </w:pPr>
      <w:r>
        <w:rPr>
          <w:rFonts w:cs="Arial"/>
          <w:color w:val="auto"/>
        </w:rPr>
        <w:t xml:space="preserve">A key focus of the new team member will be to understand the importance of SMEs in the supply chain and they will be tasked to Benchmark the Council against other similar Councils as recommended below. </w:t>
      </w:r>
    </w:p>
    <w:p w:rsidR="00DC3983" w:rsidRDefault="00DC3983" w:rsidP="00DC3983">
      <w:pPr>
        <w:pStyle w:val="ListParagraph"/>
        <w:numPr>
          <w:ilvl w:val="0"/>
          <w:numId w:val="0"/>
        </w:numPr>
        <w:spacing w:after="0"/>
        <w:ind w:left="360"/>
        <w:rPr>
          <w:rFonts w:cs="Arial"/>
          <w:color w:val="auto"/>
        </w:rPr>
      </w:pPr>
    </w:p>
    <w:p w:rsidR="00DC3983" w:rsidRPr="001B489D" w:rsidRDefault="00DC3983" w:rsidP="00DC3983">
      <w:pPr>
        <w:pStyle w:val="ListParagraph"/>
        <w:numPr>
          <w:ilvl w:val="0"/>
          <w:numId w:val="0"/>
        </w:numPr>
        <w:spacing w:after="0"/>
        <w:ind w:left="360"/>
        <w:rPr>
          <w:rFonts w:cs="Arial"/>
          <w:b/>
          <w:color w:val="auto"/>
          <w:u w:val="single"/>
        </w:rPr>
      </w:pPr>
      <w:r w:rsidRPr="001B489D">
        <w:rPr>
          <w:rFonts w:cs="Arial"/>
          <w:b/>
          <w:color w:val="auto"/>
          <w:u w:val="single"/>
        </w:rPr>
        <w:t>City Councils</w:t>
      </w:r>
    </w:p>
    <w:p w:rsidR="00DC3983" w:rsidRDefault="00DC3983" w:rsidP="00DC3983">
      <w:pPr>
        <w:pStyle w:val="ListParagraph"/>
        <w:numPr>
          <w:ilvl w:val="0"/>
          <w:numId w:val="0"/>
        </w:numPr>
        <w:spacing w:after="0"/>
        <w:ind w:left="360"/>
        <w:rPr>
          <w:rFonts w:cs="Arial"/>
          <w:color w:val="auto"/>
        </w:rPr>
      </w:pPr>
    </w:p>
    <w:p w:rsidR="00DC3983" w:rsidRDefault="00DC3983" w:rsidP="00DC3983">
      <w:pPr>
        <w:pStyle w:val="ListParagraph"/>
        <w:numPr>
          <w:ilvl w:val="0"/>
          <w:numId w:val="0"/>
        </w:numPr>
        <w:spacing w:after="0"/>
        <w:ind w:left="360"/>
        <w:rPr>
          <w:rFonts w:cs="Arial"/>
          <w:color w:val="auto"/>
        </w:rPr>
      </w:pPr>
      <w:r>
        <w:rPr>
          <w:rFonts w:cs="Arial"/>
          <w:color w:val="auto"/>
        </w:rPr>
        <w:t>Cambridge City</w:t>
      </w:r>
    </w:p>
    <w:p w:rsidR="00DC3983" w:rsidRDefault="00DC3983" w:rsidP="00DC3983">
      <w:pPr>
        <w:pStyle w:val="ListParagraph"/>
        <w:numPr>
          <w:ilvl w:val="0"/>
          <w:numId w:val="0"/>
        </w:numPr>
        <w:spacing w:after="0"/>
        <w:ind w:left="360"/>
        <w:rPr>
          <w:rFonts w:cs="Arial"/>
          <w:color w:val="auto"/>
        </w:rPr>
      </w:pPr>
      <w:r>
        <w:rPr>
          <w:rFonts w:cs="Arial"/>
          <w:color w:val="auto"/>
        </w:rPr>
        <w:t>Canterbury City</w:t>
      </w:r>
    </w:p>
    <w:p w:rsidR="00DC3983" w:rsidRDefault="00DC3983" w:rsidP="00DC3983">
      <w:pPr>
        <w:pStyle w:val="ListParagraph"/>
        <w:numPr>
          <w:ilvl w:val="0"/>
          <w:numId w:val="0"/>
        </w:numPr>
        <w:spacing w:after="0"/>
        <w:ind w:left="360"/>
        <w:rPr>
          <w:rFonts w:cs="Arial"/>
          <w:color w:val="auto"/>
        </w:rPr>
      </w:pPr>
      <w:r>
        <w:rPr>
          <w:rFonts w:cs="Arial"/>
          <w:color w:val="auto"/>
        </w:rPr>
        <w:t>Carlisle City</w:t>
      </w:r>
    </w:p>
    <w:p w:rsidR="00DC3983" w:rsidRDefault="00DC3983" w:rsidP="00DC3983">
      <w:pPr>
        <w:pStyle w:val="ListParagraph"/>
        <w:numPr>
          <w:ilvl w:val="0"/>
          <w:numId w:val="0"/>
        </w:numPr>
        <w:spacing w:after="0"/>
        <w:ind w:left="360"/>
        <w:rPr>
          <w:rFonts w:cs="Arial"/>
          <w:color w:val="auto"/>
        </w:rPr>
      </w:pPr>
      <w:r>
        <w:rPr>
          <w:rFonts w:cs="Arial"/>
          <w:color w:val="auto"/>
        </w:rPr>
        <w:t>Chelmsford</w:t>
      </w:r>
    </w:p>
    <w:p w:rsidR="00DC3983" w:rsidRDefault="00DC3983" w:rsidP="00DC3983">
      <w:pPr>
        <w:pStyle w:val="ListParagraph"/>
        <w:numPr>
          <w:ilvl w:val="0"/>
          <w:numId w:val="0"/>
        </w:numPr>
        <w:spacing w:after="0"/>
        <w:ind w:left="360"/>
        <w:rPr>
          <w:rFonts w:cs="Arial"/>
          <w:color w:val="auto"/>
        </w:rPr>
      </w:pPr>
      <w:r>
        <w:rPr>
          <w:rFonts w:cs="Arial"/>
          <w:color w:val="auto"/>
        </w:rPr>
        <w:t>Exeter</w:t>
      </w:r>
    </w:p>
    <w:p w:rsidR="00DC3983" w:rsidRDefault="00DC3983" w:rsidP="00DC3983">
      <w:pPr>
        <w:pStyle w:val="ListParagraph"/>
        <w:numPr>
          <w:ilvl w:val="0"/>
          <w:numId w:val="0"/>
        </w:numPr>
        <w:spacing w:after="0"/>
        <w:ind w:left="360"/>
        <w:rPr>
          <w:rFonts w:cs="Arial"/>
          <w:color w:val="auto"/>
        </w:rPr>
      </w:pPr>
      <w:r>
        <w:rPr>
          <w:rFonts w:cs="Arial"/>
          <w:color w:val="auto"/>
        </w:rPr>
        <w:t>Gloucester</w:t>
      </w:r>
    </w:p>
    <w:p w:rsidR="00DC3983" w:rsidRDefault="00DC3983" w:rsidP="00DC3983">
      <w:pPr>
        <w:pStyle w:val="ListParagraph"/>
        <w:numPr>
          <w:ilvl w:val="0"/>
          <w:numId w:val="0"/>
        </w:numPr>
        <w:spacing w:after="0"/>
        <w:ind w:left="360"/>
        <w:rPr>
          <w:rFonts w:cs="Arial"/>
          <w:color w:val="auto"/>
        </w:rPr>
      </w:pPr>
      <w:r>
        <w:rPr>
          <w:rFonts w:cs="Arial"/>
          <w:color w:val="auto"/>
        </w:rPr>
        <w:t>Lancaster</w:t>
      </w:r>
    </w:p>
    <w:p w:rsidR="00DC3983" w:rsidRDefault="00DC3983" w:rsidP="00DC3983">
      <w:pPr>
        <w:pStyle w:val="ListParagraph"/>
        <w:numPr>
          <w:ilvl w:val="0"/>
          <w:numId w:val="0"/>
        </w:numPr>
        <w:spacing w:after="0"/>
        <w:ind w:left="360"/>
        <w:rPr>
          <w:rFonts w:cs="Arial"/>
          <w:color w:val="auto"/>
        </w:rPr>
      </w:pPr>
      <w:r>
        <w:rPr>
          <w:rFonts w:cs="Arial"/>
          <w:color w:val="auto"/>
        </w:rPr>
        <w:t>Lichfield</w:t>
      </w:r>
    </w:p>
    <w:p w:rsidR="00DC3983" w:rsidRDefault="00DC3983" w:rsidP="00DC3983">
      <w:pPr>
        <w:pStyle w:val="ListParagraph"/>
        <w:numPr>
          <w:ilvl w:val="0"/>
          <w:numId w:val="0"/>
        </w:numPr>
        <w:spacing w:after="0"/>
        <w:ind w:left="360"/>
        <w:rPr>
          <w:rFonts w:cs="Arial"/>
          <w:color w:val="auto"/>
        </w:rPr>
      </w:pPr>
      <w:r>
        <w:rPr>
          <w:rFonts w:cs="Arial"/>
          <w:color w:val="auto"/>
        </w:rPr>
        <w:t>Lincoln</w:t>
      </w:r>
    </w:p>
    <w:p w:rsidR="00CE3E77" w:rsidRDefault="00CE3E77" w:rsidP="00DC3983">
      <w:pPr>
        <w:pStyle w:val="ListParagraph"/>
        <w:numPr>
          <w:ilvl w:val="0"/>
          <w:numId w:val="0"/>
        </w:numPr>
        <w:spacing w:after="0"/>
        <w:ind w:left="360"/>
        <w:rPr>
          <w:rFonts w:cs="Arial"/>
          <w:color w:val="auto"/>
        </w:rPr>
      </w:pPr>
      <w:r>
        <w:rPr>
          <w:rFonts w:cs="Arial"/>
          <w:color w:val="auto"/>
        </w:rPr>
        <w:t>Manchester</w:t>
      </w:r>
    </w:p>
    <w:p w:rsidR="00DC3983" w:rsidRDefault="00DC3983" w:rsidP="00DC3983">
      <w:pPr>
        <w:pStyle w:val="ListParagraph"/>
        <w:numPr>
          <w:ilvl w:val="0"/>
          <w:numId w:val="0"/>
        </w:numPr>
        <w:spacing w:after="0"/>
        <w:ind w:left="360"/>
        <w:rPr>
          <w:rFonts w:cs="Arial"/>
          <w:color w:val="auto"/>
        </w:rPr>
      </w:pPr>
      <w:r>
        <w:rPr>
          <w:rFonts w:cs="Arial"/>
          <w:color w:val="auto"/>
        </w:rPr>
        <w:t>Norwich</w:t>
      </w:r>
    </w:p>
    <w:p w:rsidR="00DC3983" w:rsidRDefault="00DC3983" w:rsidP="00DC3983">
      <w:pPr>
        <w:pStyle w:val="ListParagraph"/>
        <w:numPr>
          <w:ilvl w:val="0"/>
          <w:numId w:val="0"/>
        </w:numPr>
        <w:spacing w:after="0"/>
        <w:ind w:left="360"/>
        <w:rPr>
          <w:rFonts w:cs="Arial"/>
          <w:color w:val="auto"/>
        </w:rPr>
      </w:pPr>
      <w:r>
        <w:rPr>
          <w:rFonts w:cs="Arial"/>
          <w:color w:val="auto"/>
        </w:rPr>
        <w:t>Preston</w:t>
      </w:r>
    </w:p>
    <w:p w:rsidR="00DC3983" w:rsidRDefault="00DC3983" w:rsidP="00DC3983">
      <w:pPr>
        <w:pStyle w:val="ListParagraph"/>
        <w:numPr>
          <w:ilvl w:val="0"/>
          <w:numId w:val="0"/>
        </w:numPr>
        <w:spacing w:after="0"/>
        <w:ind w:left="360"/>
        <w:rPr>
          <w:rFonts w:cs="Arial"/>
          <w:color w:val="auto"/>
        </w:rPr>
      </w:pPr>
      <w:r>
        <w:rPr>
          <w:rFonts w:cs="Arial"/>
          <w:color w:val="auto"/>
        </w:rPr>
        <w:t>St Albans</w:t>
      </w:r>
    </w:p>
    <w:p w:rsidR="00DC3983" w:rsidRDefault="00DC3983" w:rsidP="00DC3983">
      <w:pPr>
        <w:pStyle w:val="ListParagraph"/>
        <w:numPr>
          <w:ilvl w:val="0"/>
          <w:numId w:val="0"/>
        </w:numPr>
        <w:spacing w:after="0"/>
        <w:ind w:left="360"/>
        <w:rPr>
          <w:rFonts w:cs="Arial"/>
          <w:color w:val="auto"/>
        </w:rPr>
      </w:pPr>
      <w:r>
        <w:rPr>
          <w:rFonts w:cs="Arial"/>
          <w:color w:val="auto"/>
        </w:rPr>
        <w:t>Winchester</w:t>
      </w:r>
    </w:p>
    <w:p w:rsidR="00DC3983" w:rsidRDefault="00DC3983" w:rsidP="00DC3983">
      <w:pPr>
        <w:pStyle w:val="ListParagraph"/>
        <w:numPr>
          <w:ilvl w:val="0"/>
          <w:numId w:val="0"/>
        </w:numPr>
        <w:spacing w:after="0"/>
        <w:ind w:left="360"/>
        <w:rPr>
          <w:rFonts w:cs="Arial"/>
          <w:color w:val="auto"/>
        </w:rPr>
      </w:pPr>
    </w:p>
    <w:p w:rsidR="006132AA" w:rsidRDefault="006132AA" w:rsidP="006132AA">
      <w:pPr>
        <w:pStyle w:val="ListParagraph"/>
        <w:numPr>
          <w:ilvl w:val="0"/>
          <w:numId w:val="3"/>
        </w:numPr>
        <w:spacing w:after="0"/>
        <w:rPr>
          <w:rFonts w:cs="Arial"/>
          <w:color w:val="auto"/>
        </w:rPr>
      </w:pPr>
      <w:r>
        <w:rPr>
          <w:rFonts w:cs="Arial"/>
          <w:color w:val="auto"/>
        </w:rPr>
        <w:t>Many of the reports from City Councils are old and outdated, or not ava</w:t>
      </w:r>
      <w:r w:rsidR="00CD52AE">
        <w:rPr>
          <w:rFonts w:cs="Arial"/>
          <w:color w:val="auto"/>
        </w:rPr>
        <w:t xml:space="preserve">ilable which means that contact will need to be made by </w:t>
      </w:r>
      <w:r w:rsidR="004D03E6">
        <w:rPr>
          <w:rFonts w:cs="Arial"/>
          <w:color w:val="auto"/>
        </w:rPr>
        <w:t>email</w:t>
      </w:r>
      <w:r>
        <w:rPr>
          <w:rFonts w:cs="Arial"/>
          <w:color w:val="auto"/>
        </w:rPr>
        <w:t xml:space="preserve"> </w:t>
      </w:r>
      <w:r w:rsidR="00644FF6">
        <w:rPr>
          <w:rFonts w:cs="Arial"/>
          <w:color w:val="auto"/>
        </w:rPr>
        <w:t>or phone.  It is estimated this will take until at least the end of this calendar year before we have meaningful figures.</w:t>
      </w:r>
    </w:p>
    <w:p w:rsidR="00644FF6" w:rsidRDefault="00644FF6" w:rsidP="006132AA">
      <w:pPr>
        <w:pStyle w:val="ListParagraph"/>
        <w:numPr>
          <w:ilvl w:val="0"/>
          <w:numId w:val="3"/>
        </w:numPr>
        <w:spacing w:after="0"/>
        <w:rPr>
          <w:rFonts w:cs="Arial"/>
          <w:color w:val="auto"/>
        </w:rPr>
      </w:pPr>
      <w:r>
        <w:rPr>
          <w:rFonts w:cs="Arial"/>
          <w:color w:val="auto"/>
        </w:rPr>
        <w:t>The Unitary (City) Authorities are listed below, however benchmarking Oxford against a Unitary Council is unlikely to provide a “fair” like for like result and will therefore be discounted at this stage.</w:t>
      </w:r>
    </w:p>
    <w:p w:rsidR="006132AA" w:rsidRDefault="006132AA" w:rsidP="00DC3983">
      <w:pPr>
        <w:pStyle w:val="ListParagraph"/>
        <w:numPr>
          <w:ilvl w:val="0"/>
          <w:numId w:val="0"/>
        </w:numPr>
        <w:spacing w:after="0"/>
        <w:ind w:left="360"/>
        <w:rPr>
          <w:rFonts w:cs="Arial"/>
          <w:color w:val="auto"/>
        </w:rPr>
      </w:pPr>
    </w:p>
    <w:p w:rsidR="00DC3983" w:rsidRPr="001B489D" w:rsidRDefault="00DC3983" w:rsidP="00DC3983">
      <w:pPr>
        <w:pStyle w:val="ListParagraph"/>
        <w:numPr>
          <w:ilvl w:val="0"/>
          <w:numId w:val="0"/>
        </w:numPr>
        <w:spacing w:after="0"/>
        <w:ind w:left="360"/>
        <w:rPr>
          <w:rFonts w:cs="Arial"/>
          <w:b/>
          <w:color w:val="auto"/>
        </w:rPr>
      </w:pPr>
      <w:r w:rsidRPr="001B489D">
        <w:rPr>
          <w:rFonts w:cs="Arial"/>
          <w:b/>
          <w:color w:val="auto"/>
        </w:rPr>
        <w:t xml:space="preserve">Unitary </w:t>
      </w:r>
      <w:r>
        <w:rPr>
          <w:rFonts w:cs="Arial"/>
          <w:b/>
          <w:color w:val="auto"/>
        </w:rPr>
        <w:t>(City) A</w:t>
      </w:r>
      <w:r w:rsidRPr="001B489D">
        <w:rPr>
          <w:rFonts w:cs="Arial"/>
          <w:b/>
          <w:color w:val="auto"/>
        </w:rPr>
        <w:t xml:space="preserve">uthorities </w:t>
      </w:r>
    </w:p>
    <w:p w:rsidR="00DC3983" w:rsidRDefault="00DC3983" w:rsidP="00DC3983">
      <w:pPr>
        <w:pStyle w:val="ListParagraph"/>
        <w:numPr>
          <w:ilvl w:val="0"/>
          <w:numId w:val="0"/>
        </w:numPr>
        <w:spacing w:after="0"/>
        <w:ind w:left="360"/>
        <w:rPr>
          <w:rFonts w:cs="Arial"/>
          <w:color w:val="auto"/>
        </w:rPr>
      </w:pPr>
      <w:r>
        <w:rPr>
          <w:rFonts w:cs="Arial"/>
          <w:color w:val="auto"/>
        </w:rPr>
        <w:t xml:space="preserve">Brighton and Hove City Council, </w:t>
      </w:r>
    </w:p>
    <w:p w:rsidR="00DC3983" w:rsidRDefault="00DC3983" w:rsidP="00DC3983">
      <w:pPr>
        <w:pStyle w:val="ListParagraph"/>
        <w:numPr>
          <w:ilvl w:val="0"/>
          <w:numId w:val="0"/>
        </w:numPr>
        <w:spacing w:after="0"/>
        <w:ind w:left="360"/>
        <w:rPr>
          <w:rFonts w:cs="Arial"/>
          <w:color w:val="auto"/>
        </w:rPr>
      </w:pPr>
      <w:r>
        <w:rPr>
          <w:rFonts w:cs="Arial"/>
          <w:color w:val="auto"/>
        </w:rPr>
        <w:t xml:space="preserve">Bristol City Council, </w:t>
      </w:r>
    </w:p>
    <w:p w:rsidR="00DC3983" w:rsidRDefault="00DC3983" w:rsidP="00DC3983">
      <w:pPr>
        <w:pStyle w:val="ListParagraph"/>
        <w:numPr>
          <w:ilvl w:val="0"/>
          <w:numId w:val="0"/>
        </w:numPr>
        <w:spacing w:after="0"/>
        <w:ind w:left="360"/>
        <w:rPr>
          <w:rFonts w:cs="Arial"/>
          <w:color w:val="auto"/>
        </w:rPr>
      </w:pPr>
      <w:r>
        <w:rPr>
          <w:rFonts w:cs="Arial"/>
          <w:color w:val="auto"/>
        </w:rPr>
        <w:t xml:space="preserve">Derby City Council, </w:t>
      </w:r>
    </w:p>
    <w:p w:rsidR="00DC3983" w:rsidRDefault="00DC3983" w:rsidP="00DC3983">
      <w:pPr>
        <w:pStyle w:val="ListParagraph"/>
        <w:numPr>
          <w:ilvl w:val="0"/>
          <w:numId w:val="0"/>
        </w:numPr>
        <w:spacing w:after="0"/>
        <w:ind w:left="360"/>
        <w:rPr>
          <w:rFonts w:cs="Arial"/>
          <w:color w:val="auto"/>
        </w:rPr>
      </w:pPr>
      <w:r>
        <w:rPr>
          <w:rFonts w:cs="Arial"/>
          <w:color w:val="auto"/>
        </w:rPr>
        <w:t>Hull City Council</w:t>
      </w:r>
    </w:p>
    <w:p w:rsidR="00DC3983" w:rsidRDefault="00DC3983" w:rsidP="00DC3983">
      <w:pPr>
        <w:pStyle w:val="ListParagraph"/>
        <w:numPr>
          <w:ilvl w:val="0"/>
          <w:numId w:val="0"/>
        </w:numPr>
        <w:spacing w:after="0"/>
        <w:ind w:left="360"/>
        <w:rPr>
          <w:rFonts w:cs="Arial"/>
          <w:color w:val="auto"/>
        </w:rPr>
      </w:pPr>
      <w:r>
        <w:rPr>
          <w:rFonts w:cs="Arial"/>
          <w:color w:val="auto"/>
        </w:rPr>
        <w:t>Leicester City Council</w:t>
      </w:r>
    </w:p>
    <w:p w:rsidR="00DC3983" w:rsidRDefault="00DC3983" w:rsidP="00DC3983">
      <w:pPr>
        <w:pStyle w:val="ListParagraph"/>
        <w:numPr>
          <w:ilvl w:val="0"/>
          <w:numId w:val="0"/>
        </w:numPr>
        <w:spacing w:after="0"/>
        <w:ind w:left="360"/>
        <w:rPr>
          <w:rFonts w:cs="Arial"/>
          <w:color w:val="auto"/>
        </w:rPr>
      </w:pPr>
      <w:r>
        <w:rPr>
          <w:rFonts w:cs="Arial"/>
          <w:color w:val="auto"/>
        </w:rPr>
        <w:t>Nottingham City Council</w:t>
      </w:r>
    </w:p>
    <w:p w:rsidR="00DC3983" w:rsidRDefault="00DC3983" w:rsidP="00DC3983">
      <w:pPr>
        <w:pStyle w:val="ListParagraph"/>
        <w:numPr>
          <w:ilvl w:val="0"/>
          <w:numId w:val="0"/>
        </w:numPr>
        <w:spacing w:after="0"/>
        <w:ind w:left="360"/>
        <w:rPr>
          <w:rFonts w:cs="Arial"/>
          <w:color w:val="auto"/>
        </w:rPr>
      </w:pPr>
      <w:r>
        <w:rPr>
          <w:rFonts w:cs="Arial"/>
          <w:color w:val="auto"/>
        </w:rPr>
        <w:t>Peterborough City Council</w:t>
      </w:r>
    </w:p>
    <w:p w:rsidR="00DC3983" w:rsidRDefault="00DC3983" w:rsidP="00DC3983">
      <w:pPr>
        <w:pStyle w:val="ListParagraph"/>
        <w:numPr>
          <w:ilvl w:val="0"/>
          <w:numId w:val="0"/>
        </w:numPr>
        <w:spacing w:after="0"/>
        <w:ind w:left="360"/>
        <w:rPr>
          <w:rFonts w:cs="Arial"/>
          <w:color w:val="auto"/>
        </w:rPr>
      </w:pPr>
      <w:r>
        <w:rPr>
          <w:rFonts w:cs="Arial"/>
          <w:color w:val="auto"/>
        </w:rPr>
        <w:t>Plymouth City Council</w:t>
      </w:r>
    </w:p>
    <w:p w:rsidR="00DC3983" w:rsidRDefault="00DC3983" w:rsidP="00DC3983">
      <w:pPr>
        <w:pStyle w:val="ListParagraph"/>
        <w:numPr>
          <w:ilvl w:val="0"/>
          <w:numId w:val="0"/>
        </w:numPr>
        <w:spacing w:after="0"/>
        <w:ind w:left="360"/>
        <w:rPr>
          <w:rFonts w:cs="Arial"/>
          <w:color w:val="auto"/>
        </w:rPr>
      </w:pPr>
      <w:r>
        <w:rPr>
          <w:rFonts w:cs="Arial"/>
          <w:color w:val="auto"/>
        </w:rPr>
        <w:lastRenderedPageBreak/>
        <w:t xml:space="preserve">Portsmouth City Council, </w:t>
      </w:r>
    </w:p>
    <w:p w:rsidR="00DC3983" w:rsidRDefault="00DC3983" w:rsidP="00DC3983">
      <w:pPr>
        <w:pStyle w:val="ListParagraph"/>
        <w:numPr>
          <w:ilvl w:val="0"/>
          <w:numId w:val="0"/>
        </w:numPr>
        <w:spacing w:after="0"/>
        <w:ind w:left="360"/>
        <w:rPr>
          <w:rFonts w:cs="Arial"/>
          <w:color w:val="auto"/>
        </w:rPr>
      </w:pPr>
      <w:r>
        <w:rPr>
          <w:rFonts w:cs="Arial"/>
          <w:color w:val="auto"/>
        </w:rPr>
        <w:t>Southampton City Council</w:t>
      </w:r>
    </w:p>
    <w:p w:rsidR="00DC3983" w:rsidRDefault="00DC3983" w:rsidP="00DC3983">
      <w:pPr>
        <w:pStyle w:val="ListParagraph"/>
        <w:numPr>
          <w:ilvl w:val="0"/>
          <w:numId w:val="0"/>
        </w:numPr>
        <w:spacing w:after="0"/>
        <w:ind w:left="360"/>
        <w:rPr>
          <w:rFonts w:cs="Arial"/>
          <w:color w:val="auto"/>
        </w:rPr>
      </w:pPr>
      <w:r>
        <w:rPr>
          <w:rFonts w:cs="Arial"/>
          <w:color w:val="auto"/>
        </w:rPr>
        <w:t>Stoke-on-Trent City Council and</w:t>
      </w:r>
    </w:p>
    <w:p w:rsidR="00DC3983" w:rsidRDefault="00DC3983" w:rsidP="00DC3983">
      <w:pPr>
        <w:pStyle w:val="ListParagraph"/>
        <w:numPr>
          <w:ilvl w:val="0"/>
          <w:numId w:val="0"/>
        </w:numPr>
        <w:spacing w:after="0"/>
        <w:ind w:left="360"/>
        <w:rPr>
          <w:rFonts w:cs="Arial"/>
          <w:color w:val="auto"/>
        </w:rPr>
      </w:pPr>
      <w:r>
        <w:rPr>
          <w:rFonts w:cs="Arial"/>
          <w:color w:val="auto"/>
        </w:rPr>
        <w:t>City of York</w:t>
      </w:r>
    </w:p>
    <w:p w:rsidR="00DC3983" w:rsidRDefault="00DC3983" w:rsidP="00DC3983">
      <w:pPr>
        <w:pStyle w:val="ListParagraph"/>
        <w:numPr>
          <w:ilvl w:val="0"/>
          <w:numId w:val="0"/>
        </w:numPr>
        <w:spacing w:after="0"/>
        <w:ind w:left="360"/>
        <w:rPr>
          <w:rFonts w:cs="Arial"/>
          <w:color w:val="auto"/>
        </w:rPr>
      </w:pPr>
    </w:p>
    <w:p w:rsidR="00DC3983" w:rsidRDefault="00DC3983" w:rsidP="00644FF6">
      <w:pPr>
        <w:pStyle w:val="ListParagraph"/>
        <w:numPr>
          <w:ilvl w:val="0"/>
          <w:numId w:val="3"/>
        </w:numPr>
        <w:spacing w:after="0"/>
        <w:rPr>
          <w:rFonts w:cs="Arial"/>
          <w:color w:val="auto"/>
        </w:rPr>
      </w:pPr>
      <w:r>
        <w:rPr>
          <w:rFonts w:cs="Arial"/>
          <w:color w:val="auto"/>
        </w:rPr>
        <w:t>It may however be worth considering a number of London Boroughs to benchmark against such as:</w:t>
      </w:r>
    </w:p>
    <w:p w:rsidR="00DC3983" w:rsidRDefault="00DC3983" w:rsidP="00DC3983">
      <w:pPr>
        <w:pStyle w:val="ListParagraph"/>
        <w:numPr>
          <w:ilvl w:val="0"/>
          <w:numId w:val="0"/>
        </w:numPr>
        <w:spacing w:after="0"/>
        <w:ind w:left="360"/>
        <w:rPr>
          <w:rFonts w:cs="Arial"/>
          <w:color w:val="auto"/>
        </w:rPr>
      </w:pPr>
    </w:p>
    <w:p w:rsidR="00DC3983" w:rsidRDefault="00DC3983" w:rsidP="00DC3983">
      <w:pPr>
        <w:pStyle w:val="ListParagraph"/>
        <w:numPr>
          <w:ilvl w:val="0"/>
          <w:numId w:val="0"/>
        </w:numPr>
        <w:spacing w:after="0"/>
        <w:ind w:left="360"/>
        <w:rPr>
          <w:rFonts w:cs="Arial"/>
          <w:color w:val="auto"/>
        </w:rPr>
      </w:pPr>
      <w:r>
        <w:rPr>
          <w:rFonts w:cs="Arial"/>
          <w:color w:val="auto"/>
        </w:rPr>
        <w:t>Bromley</w:t>
      </w:r>
    </w:p>
    <w:p w:rsidR="00DC3983" w:rsidRDefault="00DC3983" w:rsidP="00DC3983">
      <w:pPr>
        <w:pStyle w:val="ListParagraph"/>
        <w:numPr>
          <w:ilvl w:val="0"/>
          <w:numId w:val="0"/>
        </w:numPr>
        <w:spacing w:after="0"/>
        <w:ind w:left="360"/>
        <w:rPr>
          <w:rFonts w:cs="Arial"/>
          <w:color w:val="auto"/>
        </w:rPr>
      </w:pPr>
      <w:r>
        <w:rPr>
          <w:rFonts w:cs="Arial"/>
          <w:color w:val="auto"/>
        </w:rPr>
        <w:t>Croydon</w:t>
      </w:r>
    </w:p>
    <w:p w:rsidR="00DC3983" w:rsidRDefault="00DC3983" w:rsidP="00DC3983">
      <w:pPr>
        <w:pStyle w:val="ListParagraph"/>
        <w:numPr>
          <w:ilvl w:val="0"/>
          <w:numId w:val="0"/>
        </w:numPr>
        <w:spacing w:after="0"/>
        <w:ind w:left="360"/>
        <w:rPr>
          <w:rFonts w:cs="Arial"/>
          <w:color w:val="auto"/>
        </w:rPr>
      </w:pPr>
      <w:r>
        <w:rPr>
          <w:rFonts w:cs="Arial"/>
          <w:color w:val="auto"/>
        </w:rPr>
        <w:t>Greenwich</w:t>
      </w:r>
    </w:p>
    <w:p w:rsidR="00DC3983" w:rsidRDefault="00DC3983" w:rsidP="00DC3983">
      <w:pPr>
        <w:pStyle w:val="ListParagraph"/>
        <w:numPr>
          <w:ilvl w:val="0"/>
          <w:numId w:val="0"/>
        </w:numPr>
        <w:spacing w:after="0"/>
        <w:ind w:left="360"/>
        <w:rPr>
          <w:rFonts w:cs="Arial"/>
          <w:color w:val="auto"/>
        </w:rPr>
      </w:pPr>
      <w:r>
        <w:rPr>
          <w:rFonts w:cs="Arial"/>
          <w:color w:val="auto"/>
        </w:rPr>
        <w:t>Harrow</w:t>
      </w:r>
    </w:p>
    <w:p w:rsidR="00DC3983" w:rsidRDefault="00DC3983" w:rsidP="00DC3983">
      <w:pPr>
        <w:pStyle w:val="ListParagraph"/>
        <w:numPr>
          <w:ilvl w:val="0"/>
          <w:numId w:val="0"/>
        </w:numPr>
        <w:spacing w:after="0"/>
        <w:ind w:left="360"/>
        <w:rPr>
          <w:rFonts w:cs="Arial"/>
          <w:color w:val="auto"/>
        </w:rPr>
      </w:pPr>
      <w:r>
        <w:rPr>
          <w:rFonts w:cs="Arial"/>
          <w:color w:val="auto"/>
        </w:rPr>
        <w:t>Kingston upon Thames</w:t>
      </w:r>
    </w:p>
    <w:p w:rsidR="00DC3983" w:rsidRDefault="00DC3983" w:rsidP="00DC3983">
      <w:pPr>
        <w:pStyle w:val="ListParagraph"/>
        <w:numPr>
          <w:ilvl w:val="0"/>
          <w:numId w:val="0"/>
        </w:numPr>
        <w:spacing w:after="0"/>
        <w:ind w:left="360"/>
        <w:rPr>
          <w:rFonts w:cs="Arial"/>
          <w:color w:val="auto"/>
        </w:rPr>
      </w:pPr>
      <w:r>
        <w:rPr>
          <w:rFonts w:cs="Arial"/>
          <w:color w:val="auto"/>
        </w:rPr>
        <w:t>Richmond upon Thames</w:t>
      </w:r>
    </w:p>
    <w:p w:rsidR="00DC3983" w:rsidRDefault="00DC3983" w:rsidP="00DC3983">
      <w:pPr>
        <w:pStyle w:val="ListParagraph"/>
        <w:numPr>
          <w:ilvl w:val="0"/>
          <w:numId w:val="0"/>
        </w:numPr>
        <w:spacing w:after="0"/>
        <w:ind w:left="360"/>
        <w:rPr>
          <w:rFonts w:cs="Arial"/>
          <w:color w:val="auto"/>
        </w:rPr>
      </w:pPr>
    </w:p>
    <w:p w:rsidR="00DC3983" w:rsidRDefault="00DC3983" w:rsidP="00DC3983">
      <w:pPr>
        <w:pStyle w:val="ListParagraph"/>
        <w:numPr>
          <w:ilvl w:val="0"/>
          <w:numId w:val="0"/>
        </w:numPr>
        <w:spacing w:after="0"/>
        <w:ind w:left="360"/>
        <w:rPr>
          <w:rFonts w:cs="Arial"/>
          <w:color w:val="auto"/>
        </w:rPr>
      </w:pPr>
    </w:p>
    <w:p w:rsidR="00DC3983" w:rsidRDefault="00DC3983" w:rsidP="00644FF6">
      <w:pPr>
        <w:pStyle w:val="ListParagraph"/>
        <w:numPr>
          <w:ilvl w:val="0"/>
          <w:numId w:val="3"/>
        </w:numPr>
        <w:spacing w:after="0"/>
        <w:rPr>
          <w:rFonts w:cs="Arial"/>
          <w:color w:val="auto"/>
        </w:rPr>
      </w:pPr>
      <w:r>
        <w:rPr>
          <w:rFonts w:cs="Arial"/>
          <w:color w:val="auto"/>
        </w:rPr>
        <w:t>Central Government does publish its percentage spend with SMEs however having provided this data in a previous role I can confirm that the focus for the figure relates to contract spend over £5M.</w:t>
      </w:r>
    </w:p>
    <w:p w:rsidR="006C0D2C" w:rsidRPr="00594B07" w:rsidRDefault="006C0D2C" w:rsidP="00644FF6">
      <w:pPr>
        <w:pStyle w:val="ListParagraph"/>
        <w:numPr>
          <w:ilvl w:val="0"/>
          <w:numId w:val="3"/>
        </w:numPr>
        <w:spacing w:after="0"/>
        <w:rPr>
          <w:rFonts w:cs="Arial"/>
          <w:color w:val="auto"/>
        </w:rPr>
      </w:pPr>
      <w:r>
        <w:rPr>
          <w:rFonts w:cs="Arial"/>
          <w:color w:val="auto"/>
        </w:rPr>
        <w:t>This recommendation forms one of the actions within appendix 4 of the proposed Procurement Strategy</w:t>
      </w:r>
    </w:p>
    <w:p w:rsidR="00F1257D" w:rsidRDefault="00CD020C"/>
    <w:p w:rsidR="00644FF6" w:rsidRDefault="00644FF6" w:rsidP="00644FF6">
      <w:pPr>
        <w:pStyle w:val="ListParagraph"/>
        <w:numPr>
          <w:ilvl w:val="0"/>
          <w:numId w:val="0"/>
        </w:numPr>
        <w:spacing w:after="0"/>
        <w:ind w:left="360"/>
        <w:rPr>
          <w:rFonts w:cs="Arial"/>
          <w:b/>
          <w:color w:val="auto"/>
        </w:rPr>
      </w:pPr>
      <w:r w:rsidRPr="00DC3983">
        <w:rPr>
          <w:rFonts w:cs="Arial"/>
          <w:b/>
          <w:color w:val="auto"/>
        </w:rPr>
        <w:t xml:space="preserve">Update </w:t>
      </w:r>
      <w:r w:rsidR="00CD020C">
        <w:rPr>
          <w:rFonts w:cs="Arial"/>
          <w:b/>
          <w:color w:val="auto"/>
        </w:rPr>
        <w:t>to</w:t>
      </w:r>
      <w:r w:rsidRPr="00DC3983">
        <w:rPr>
          <w:rFonts w:cs="Arial"/>
          <w:b/>
          <w:color w:val="auto"/>
        </w:rPr>
        <w:t xml:space="preserve"> Recommendation </w:t>
      </w:r>
      <w:r>
        <w:rPr>
          <w:rFonts w:cs="Arial"/>
          <w:b/>
          <w:color w:val="auto"/>
        </w:rPr>
        <w:t>2</w:t>
      </w:r>
      <w:r>
        <w:rPr>
          <w:rFonts w:cs="Arial"/>
          <w:b/>
          <w:color w:val="auto"/>
        </w:rPr>
        <w:t xml:space="preserve"> </w:t>
      </w:r>
    </w:p>
    <w:p w:rsidR="006C0D2C" w:rsidRPr="006C0D2C" w:rsidRDefault="006C0D2C" w:rsidP="006C0D2C">
      <w:pPr>
        <w:spacing w:after="0"/>
        <w:ind w:left="360" w:hanging="360"/>
        <w:rPr>
          <w:rFonts w:cs="Arial"/>
          <w:b/>
          <w:color w:val="auto"/>
        </w:rPr>
      </w:pPr>
    </w:p>
    <w:p w:rsidR="006C0D2C" w:rsidRDefault="006C0D2C" w:rsidP="006C0D2C">
      <w:pPr>
        <w:pStyle w:val="ListParagraph"/>
        <w:numPr>
          <w:ilvl w:val="0"/>
          <w:numId w:val="3"/>
        </w:numPr>
        <w:spacing w:after="0"/>
        <w:rPr>
          <w:rFonts w:cs="Arial"/>
          <w:color w:val="auto"/>
        </w:rPr>
      </w:pPr>
      <w:r>
        <w:rPr>
          <w:rFonts w:cs="Arial"/>
          <w:color w:val="auto"/>
        </w:rPr>
        <w:t>There is a high focus within the proposed Procurement Strategy on Social Value</w:t>
      </w:r>
      <w:r w:rsidR="00624F22">
        <w:rPr>
          <w:rFonts w:cs="Arial"/>
          <w:color w:val="auto"/>
        </w:rPr>
        <w:t xml:space="preserve"> including as part of the actions within appendix 4 as follows:</w:t>
      </w:r>
    </w:p>
    <w:p w:rsidR="00624F22" w:rsidRDefault="00624F22" w:rsidP="00624F22">
      <w:pPr>
        <w:pStyle w:val="ListParagraph"/>
        <w:numPr>
          <w:ilvl w:val="0"/>
          <w:numId w:val="0"/>
        </w:numPr>
        <w:spacing w:after="0"/>
        <w:ind w:left="720"/>
        <w:rPr>
          <w:rFonts w:cs="Arial"/>
          <w:color w:val="auto"/>
        </w:rPr>
      </w:pPr>
    </w:p>
    <w:p w:rsidR="00624F22" w:rsidRDefault="00624F22" w:rsidP="00624F22">
      <w:pPr>
        <w:spacing w:before="180"/>
        <w:ind w:left="360"/>
      </w:pPr>
      <w:r>
        <w:t>“</w:t>
      </w:r>
      <w:r>
        <w:t>Organise an event bringing together neighbouring Council, support service providers and experts together to improve overall standards and learn from one another.</w:t>
      </w:r>
    </w:p>
    <w:p w:rsidR="00624F22" w:rsidRDefault="00624F22" w:rsidP="00624F22">
      <w:pPr>
        <w:pStyle w:val="ListParagraph"/>
        <w:numPr>
          <w:ilvl w:val="0"/>
          <w:numId w:val="0"/>
        </w:numPr>
        <w:spacing w:after="0"/>
        <w:ind w:left="720"/>
      </w:pPr>
      <w:r>
        <w:t>A suggestion may be to utilise the Bucks and Oxon procurement hub to start the process</w:t>
      </w:r>
      <w:r>
        <w:t>”</w:t>
      </w:r>
    </w:p>
    <w:p w:rsidR="00624F22" w:rsidRDefault="00624F22" w:rsidP="00624F22">
      <w:pPr>
        <w:pStyle w:val="ListParagraph"/>
        <w:numPr>
          <w:ilvl w:val="0"/>
          <w:numId w:val="0"/>
        </w:numPr>
        <w:spacing w:after="0"/>
        <w:ind w:left="720"/>
      </w:pPr>
    </w:p>
    <w:p w:rsidR="00624F22" w:rsidRDefault="00624F22" w:rsidP="00624F22">
      <w:pPr>
        <w:pStyle w:val="ListParagraph"/>
        <w:numPr>
          <w:ilvl w:val="0"/>
          <w:numId w:val="0"/>
        </w:numPr>
        <w:spacing w:after="0"/>
        <w:ind w:left="720"/>
      </w:pPr>
      <w:r>
        <w:t>To be started by November 2020</w:t>
      </w:r>
    </w:p>
    <w:p w:rsidR="00CE3E77" w:rsidRDefault="00CE3E77" w:rsidP="00624F22">
      <w:pPr>
        <w:pStyle w:val="ListParagraph"/>
        <w:numPr>
          <w:ilvl w:val="0"/>
          <w:numId w:val="0"/>
        </w:numPr>
        <w:spacing w:after="0"/>
        <w:ind w:left="720"/>
      </w:pPr>
    </w:p>
    <w:p w:rsidR="00624F22" w:rsidRDefault="00624F22" w:rsidP="00624F22">
      <w:pPr>
        <w:pStyle w:val="ListParagraph"/>
        <w:numPr>
          <w:ilvl w:val="0"/>
          <w:numId w:val="3"/>
        </w:numPr>
        <w:spacing w:after="0"/>
        <w:rPr>
          <w:rFonts w:cs="Arial"/>
          <w:color w:val="auto"/>
        </w:rPr>
      </w:pPr>
      <w:r>
        <w:rPr>
          <w:rFonts w:cs="Arial"/>
          <w:color w:val="auto"/>
        </w:rPr>
        <w:t xml:space="preserve">I have reviewed the CLES (Centre for Local Economic Strategies) report “Own the Future” and will review this further </w:t>
      </w:r>
      <w:r w:rsidR="00CE3E77">
        <w:rPr>
          <w:rFonts w:cs="Arial"/>
          <w:color w:val="auto"/>
        </w:rPr>
        <w:t>which includes a section on progressive procurement of goods and services.  I will contact both Preston and Manchester City Council who have tried and tested methods that appear to be working (Preston was named the “Most Improved City in the UK”), (Manchester consistently use 20% social value weighting in their tendering process).</w:t>
      </w:r>
    </w:p>
    <w:p w:rsidR="00CE3E77" w:rsidRDefault="00CE3E77" w:rsidP="00624F22">
      <w:pPr>
        <w:pStyle w:val="ListParagraph"/>
        <w:numPr>
          <w:ilvl w:val="0"/>
          <w:numId w:val="3"/>
        </w:numPr>
        <w:spacing w:after="0"/>
        <w:rPr>
          <w:rFonts w:cs="Arial"/>
          <w:color w:val="auto"/>
        </w:rPr>
      </w:pPr>
      <w:r>
        <w:rPr>
          <w:rFonts w:cs="Arial"/>
          <w:color w:val="auto"/>
        </w:rPr>
        <w:t>I have signed up to B4 Business to engage with local SMEs to understand further their views on social value</w:t>
      </w:r>
    </w:p>
    <w:p w:rsidR="00CD020C" w:rsidRDefault="00CD020C" w:rsidP="00CD020C">
      <w:pPr>
        <w:pStyle w:val="ListParagraph"/>
        <w:numPr>
          <w:ilvl w:val="0"/>
          <w:numId w:val="0"/>
        </w:numPr>
        <w:spacing w:after="0"/>
        <w:ind w:left="720"/>
        <w:rPr>
          <w:rFonts w:cs="Arial"/>
          <w:color w:val="auto"/>
        </w:rPr>
      </w:pPr>
    </w:p>
    <w:p w:rsidR="00CD020C" w:rsidRDefault="00CD020C" w:rsidP="00CD020C">
      <w:pPr>
        <w:spacing w:after="0"/>
        <w:rPr>
          <w:rFonts w:cs="Arial"/>
          <w:b/>
          <w:color w:val="auto"/>
        </w:rPr>
      </w:pPr>
      <w:r w:rsidRPr="00CD020C">
        <w:rPr>
          <w:rFonts w:cs="Arial"/>
          <w:b/>
          <w:color w:val="auto"/>
        </w:rPr>
        <w:t>Future milestones</w:t>
      </w:r>
    </w:p>
    <w:p w:rsidR="00CD020C" w:rsidRDefault="00CD020C" w:rsidP="00CD020C">
      <w:pPr>
        <w:pStyle w:val="ListParagraph"/>
        <w:numPr>
          <w:ilvl w:val="0"/>
          <w:numId w:val="3"/>
        </w:numPr>
        <w:spacing w:after="0"/>
        <w:rPr>
          <w:rFonts w:cs="Arial"/>
          <w:color w:val="auto"/>
        </w:rPr>
      </w:pPr>
      <w:r>
        <w:rPr>
          <w:rFonts w:cs="Arial"/>
          <w:color w:val="auto"/>
        </w:rPr>
        <w:t>Sign up for the first B4 Business webinar</w:t>
      </w:r>
    </w:p>
    <w:p w:rsidR="00CD020C" w:rsidRDefault="00CD020C" w:rsidP="00CD020C">
      <w:pPr>
        <w:pStyle w:val="ListParagraph"/>
        <w:numPr>
          <w:ilvl w:val="0"/>
          <w:numId w:val="3"/>
        </w:numPr>
        <w:spacing w:after="0"/>
        <w:rPr>
          <w:rFonts w:cs="Arial"/>
          <w:color w:val="auto"/>
        </w:rPr>
      </w:pPr>
      <w:r>
        <w:rPr>
          <w:rFonts w:cs="Arial"/>
          <w:color w:val="auto"/>
        </w:rPr>
        <w:t>Get Social Value on the Bucks and Oxon procurement hub agenda</w:t>
      </w:r>
    </w:p>
    <w:p w:rsidR="00CD020C" w:rsidRPr="00CD020C" w:rsidRDefault="00CD020C" w:rsidP="00CD020C">
      <w:pPr>
        <w:pStyle w:val="ListParagraph"/>
        <w:numPr>
          <w:ilvl w:val="0"/>
          <w:numId w:val="3"/>
        </w:numPr>
        <w:spacing w:after="0"/>
        <w:rPr>
          <w:rFonts w:cs="Arial"/>
          <w:color w:val="auto"/>
        </w:rPr>
      </w:pPr>
      <w:r>
        <w:rPr>
          <w:rFonts w:cs="Arial"/>
          <w:color w:val="auto"/>
        </w:rPr>
        <w:t>Commence benchmarking</w:t>
      </w:r>
      <w:bookmarkStart w:id="0" w:name="_GoBack"/>
      <w:bookmarkEnd w:id="0"/>
    </w:p>
    <w:p w:rsidR="00644FF6" w:rsidRDefault="00644FF6"/>
    <w:sectPr w:rsidR="00644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D904AE7"/>
    <w:multiLevelType w:val="hybridMultilevel"/>
    <w:tmpl w:val="BD8E88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8365C6"/>
    <w:multiLevelType w:val="multilevel"/>
    <w:tmpl w:val="E67CE66C"/>
    <w:numStyleLink w:val="StyleNumberedLeft0cmHanging075cm"/>
  </w:abstractNum>
  <w:num w:numId="1">
    <w:abstractNumId w:val="0"/>
  </w:num>
  <w:num w:numId="2">
    <w:abstractNumId w:val="2"/>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07"/>
    <w:rsid w:val="00060178"/>
    <w:rsid w:val="001B489D"/>
    <w:rsid w:val="00294D38"/>
    <w:rsid w:val="0047367B"/>
    <w:rsid w:val="004D03E6"/>
    <w:rsid w:val="00586C1F"/>
    <w:rsid w:val="00594B07"/>
    <w:rsid w:val="006132AA"/>
    <w:rsid w:val="00624F22"/>
    <w:rsid w:val="00644FF6"/>
    <w:rsid w:val="006C0D2C"/>
    <w:rsid w:val="00723E18"/>
    <w:rsid w:val="009938B8"/>
    <w:rsid w:val="00CD020C"/>
    <w:rsid w:val="00CD52AE"/>
    <w:rsid w:val="00CE3E77"/>
    <w:rsid w:val="00DC3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0B23C-DB50-4254-8187-4A4FCF81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B07"/>
    <w:pPr>
      <w:spacing w:after="120" w:line="240" w:lineRule="auto"/>
    </w:pPr>
    <w:rPr>
      <w:rFonts w:ascii="Arial" w:eastAsia="Times New Roman" w:hAnsi="Arial" w:cs="Times New Roman"/>
      <w:color w:val="000000"/>
      <w:sz w:val="24"/>
      <w:szCs w:val="24"/>
      <w:lang w:eastAsia="en-GB"/>
    </w:rPr>
  </w:style>
  <w:style w:type="paragraph" w:styleId="Heading1">
    <w:name w:val="heading 1"/>
    <w:aliases w:val="aHeading"/>
    <w:basedOn w:val="Normal"/>
    <w:next w:val="Normal"/>
    <w:link w:val="Heading1Char"/>
    <w:qFormat/>
    <w:rsid w:val="00594B07"/>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rstpagetablebold">
    <w:name w:val="First page table: bold"/>
    <w:qFormat/>
    <w:rsid w:val="00594B07"/>
    <w:rPr>
      <w:rFonts w:ascii="Arial" w:hAnsi="Arial"/>
      <w:b/>
      <w:sz w:val="24"/>
    </w:rPr>
  </w:style>
  <w:style w:type="character" w:customStyle="1" w:styleId="Heading1Char">
    <w:name w:val="Heading 1 Char"/>
    <w:aliases w:val="aHeading Char"/>
    <w:basedOn w:val="DefaultParagraphFont"/>
    <w:link w:val="Heading1"/>
    <w:rsid w:val="00594B07"/>
    <w:rPr>
      <w:rFonts w:ascii="Arial" w:eastAsia="Times New Roman" w:hAnsi="Arial" w:cs="Times New Roman"/>
      <w:b/>
      <w:color w:val="000000"/>
      <w:sz w:val="24"/>
      <w:szCs w:val="24"/>
      <w:lang w:eastAsia="en-GB"/>
    </w:rPr>
  </w:style>
  <w:style w:type="paragraph" w:styleId="ListParagraph">
    <w:name w:val="List Paragraph"/>
    <w:basedOn w:val="Normal"/>
    <w:link w:val="ListParagraphChar"/>
    <w:uiPriority w:val="34"/>
    <w:qFormat/>
    <w:rsid w:val="00594B07"/>
    <w:pPr>
      <w:numPr>
        <w:numId w:val="2"/>
      </w:numPr>
      <w:tabs>
        <w:tab w:val="left" w:pos="426"/>
      </w:tabs>
    </w:pPr>
  </w:style>
  <w:style w:type="numbering" w:customStyle="1" w:styleId="StyleNumberedLeft0cmHanging075cm">
    <w:name w:val="Style Numbered Left:  0 cm Hanging:  0.75 cm"/>
    <w:basedOn w:val="NoList"/>
    <w:rsid w:val="00594B07"/>
    <w:pPr>
      <w:numPr>
        <w:numId w:val="1"/>
      </w:numPr>
    </w:pPr>
  </w:style>
  <w:style w:type="character" w:customStyle="1" w:styleId="ListParagraphChar">
    <w:name w:val="List Paragraph Char"/>
    <w:link w:val="ListParagraph"/>
    <w:uiPriority w:val="34"/>
    <w:rsid w:val="00594B07"/>
    <w:rPr>
      <w:rFonts w:ascii="Arial" w:eastAsia="Times New Roman" w:hAnsi="Arial" w:cs="Times New Roman"/>
      <w:color w:val="000000"/>
      <w:sz w:val="24"/>
      <w:szCs w:val="24"/>
      <w:lang w:eastAsia="en-GB"/>
    </w:rPr>
  </w:style>
  <w:style w:type="paragraph" w:styleId="BodyText">
    <w:name w:val="Body Text"/>
    <w:basedOn w:val="Normal"/>
    <w:link w:val="BodyTextChar"/>
    <w:uiPriority w:val="1"/>
    <w:qFormat/>
    <w:rsid w:val="00624F22"/>
    <w:pPr>
      <w:widowControl w:val="0"/>
      <w:autoSpaceDE w:val="0"/>
      <w:autoSpaceDN w:val="0"/>
      <w:spacing w:after="0"/>
    </w:pPr>
    <w:rPr>
      <w:rFonts w:eastAsia="Arial" w:cs="Arial"/>
      <w:color w:val="auto"/>
      <w:lang w:eastAsia="en-US"/>
    </w:rPr>
  </w:style>
  <w:style w:type="character" w:customStyle="1" w:styleId="BodyTextChar">
    <w:name w:val="Body Text Char"/>
    <w:basedOn w:val="DefaultParagraphFont"/>
    <w:link w:val="BodyText"/>
    <w:uiPriority w:val="1"/>
    <w:rsid w:val="00624F22"/>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962269C9</Template>
  <TotalTime>205</TotalTime>
  <Pages>4</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Osborne</dc:creator>
  <cp:keywords/>
  <dc:description/>
  <cp:lastModifiedBy>Annette Osborne</cp:lastModifiedBy>
  <cp:revision>3</cp:revision>
  <dcterms:created xsi:type="dcterms:W3CDTF">2020-08-27T11:26:00Z</dcterms:created>
  <dcterms:modified xsi:type="dcterms:W3CDTF">2020-08-27T14:56:00Z</dcterms:modified>
</cp:coreProperties>
</file>